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36" w:rsidRDefault="000F5F8E">
      <w:pPr>
        <w:spacing w:beforeLines="50" w:before="156" w:afterLines="50" w:after="156" w:line="24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汽车</w:t>
      </w:r>
      <w:r>
        <w:rPr>
          <w:rFonts w:ascii="黑体" w:eastAsia="黑体" w:hAnsi="黑体" w:hint="eastAsia"/>
          <w:sz w:val="32"/>
          <w:szCs w:val="32"/>
        </w:rPr>
        <w:t>学院</w:t>
      </w:r>
      <w:r>
        <w:rPr>
          <w:rFonts w:ascii="黑体" w:eastAsia="黑体" w:hAnsi="黑体" w:hint="eastAsia"/>
          <w:sz w:val="32"/>
          <w:szCs w:val="32"/>
        </w:rPr>
        <w:t>202</w:t>
      </w:r>
      <w:r w:rsidR="005064B5"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年硕士推免生网络面试流程说明</w:t>
      </w:r>
    </w:p>
    <w:p w:rsidR="00421A36" w:rsidRDefault="000F5F8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为了保障硕士推免生网络面试的安全性、公平性、科学性，加强和规范对复试过程的管控，现将汽车</w:t>
      </w:r>
      <w:r w:rsidR="005064B5">
        <w:rPr>
          <w:rFonts w:ascii="宋体" w:eastAsia="宋体" w:hAnsi="宋体" w:hint="eastAsia"/>
          <w:sz w:val="24"/>
          <w:szCs w:val="24"/>
        </w:rPr>
        <w:t>学院2023</w:t>
      </w:r>
      <w:r>
        <w:rPr>
          <w:rFonts w:ascii="宋体" w:eastAsia="宋体" w:hAnsi="宋体" w:hint="eastAsia"/>
          <w:sz w:val="24"/>
          <w:szCs w:val="24"/>
        </w:rPr>
        <w:t>年硕士推免生网络面试从硬件设备、软件平台、复试流程以及注意事项等方面说明如下。</w:t>
      </w:r>
    </w:p>
    <w:p w:rsidR="00421A36" w:rsidRDefault="000F5F8E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一、硬件与设备</w:t>
      </w:r>
    </w:p>
    <w:p w:rsidR="00421A36" w:rsidRDefault="000F5F8E" w:rsidP="005064B5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 w:hint="eastAsia"/>
          <w:b/>
          <w:sz w:val="24"/>
          <w:szCs w:val="24"/>
        </w:rPr>
        <w:t>．复试采用双机位模式</w:t>
      </w:r>
      <w:r>
        <w:rPr>
          <w:rFonts w:ascii="宋体" w:eastAsia="宋体" w:hAnsi="宋体" w:hint="eastAsia"/>
          <w:sz w:val="24"/>
          <w:szCs w:val="24"/>
        </w:rPr>
        <w:t>：推荐使用笔记本电脑（或有外接摄像头的台式电脑）与有摄像功能的手机（或平板电脑）的组合设备，其中电脑作为主机位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proofErr w:type="gramStart"/>
      <w:r>
        <w:rPr>
          <w:rFonts w:ascii="宋体" w:eastAsia="宋体" w:hAnsi="宋体" w:hint="eastAsia"/>
          <w:color w:val="000000" w:themeColor="text1"/>
          <w:sz w:val="24"/>
          <w:szCs w:val="24"/>
        </w:rPr>
        <w:t>主机位设备</w:t>
      </w:r>
      <w:proofErr w:type="gramEnd"/>
      <w:r>
        <w:rPr>
          <w:rFonts w:ascii="宋体" w:eastAsia="宋体" w:hAnsi="宋体" w:hint="eastAsia"/>
          <w:color w:val="000000" w:themeColor="text1"/>
          <w:sz w:val="24"/>
          <w:szCs w:val="24"/>
        </w:rPr>
        <w:t>需配有清晰音质通话功能的麦克风），</w:t>
      </w:r>
      <w:r>
        <w:rPr>
          <w:rFonts w:ascii="宋体" w:eastAsia="宋体" w:hAnsi="宋体" w:hint="eastAsia"/>
          <w:sz w:val="24"/>
          <w:szCs w:val="24"/>
        </w:rPr>
        <w:t>手机（或平板电脑）作为辅助机位。其次建议使用两部具有摄像功能的手机（或平板电脑），分别作为主、辅助机位。</w:t>
      </w:r>
    </w:p>
    <w:p w:rsidR="00421A36" w:rsidRDefault="000F5F8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2562225" cy="1656080"/>
            <wp:effectExtent l="0" t="0" r="0" b="1905"/>
            <wp:docPr id="3" name="图片 3" descr="https://efile.kaoyan.com/img/2020/05/07/142651_5eb3aa2bcf9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s://efile.kaoyan.com/img/2020/05/07/142651_5eb3aa2bcf9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2" t="2287" r="10597" b="2614"/>
                    <a:stretch>
                      <a:fillRect/>
                    </a:stretch>
                  </pic:blipFill>
                  <pic:spPr>
                    <a:xfrm>
                      <a:off x="0" y="0"/>
                      <a:ext cx="2564059" cy="165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 w:hint="eastAsia"/>
          <w:color w:val="000000"/>
        </w:rPr>
        <w:t xml:space="preserve">  </w:t>
      </w:r>
      <w:r>
        <w:rPr>
          <w:rFonts w:ascii="Segoe UI" w:hAnsi="Segoe UI" w:cs="Segoe UI"/>
          <w:noProof/>
          <w:color w:val="000000"/>
        </w:rPr>
        <w:drawing>
          <wp:inline distT="0" distB="0" distL="0" distR="0">
            <wp:extent cx="2461895" cy="1690370"/>
            <wp:effectExtent l="0" t="0" r="0" b="5715"/>
            <wp:docPr id="6" name="图片 6" descr="https://inews.gtimg.com/newsapp_bt/0/11678266000/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s://inews.gtimg.com/newsapp_bt/0/11678266000/10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7421" cy="169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A36" w:rsidRDefault="000F5F8E">
      <w:pPr>
        <w:spacing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主机位设备</w:t>
      </w:r>
      <w:proofErr w:type="gramEnd"/>
      <w:r>
        <w:rPr>
          <w:rFonts w:ascii="宋体" w:eastAsia="宋体" w:hAnsi="宋体" w:hint="eastAsia"/>
          <w:sz w:val="24"/>
          <w:szCs w:val="24"/>
        </w:rPr>
        <w:t>拍摄考生正面，需保证考生头部、肩部与双手出现在画面中间位置。辅助机位设备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从考生侧后方成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45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°拍摄</w:t>
      </w:r>
      <w:r>
        <w:rPr>
          <w:rFonts w:ascii="宋体" w:eastAsia="宋体" w:hAnsi="宋体" w:hint="eastAsia"/>
          <w:sz w:val="24"/>
          <w:szCs w:val="24"/>
        </w:rPr>
        <w:t>，确保兼顾考生考试环境，</w:t>
      </w:r>
      <w:r>
        <w:rPr>
          <w:rFonts w:ascii="宋体" w:eastAsia="宋体" w:hAnsi="宋体" w:hint="eastAsia"/>
          <w:b/>
          <w:sz w:val="24"/>
          <w:szCs w:val="24"/>
        </w:rPr>
        <w:t>建议提前准备三脚架或手机支架安置手机。</w:t>
      </w:r>
    </w:p>
    <w:p w:rsidR="00421A36" w:rsidRDefault="000F5F8E" w:rsidP="005064B5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2</w:t>
      </w:r>
      <w:r>
        <w:rPr>
          <w:rFonts w:ascii="宋体" w:eastAsia="宋体" w:hAnsi="宋体" w:hint="eastAsia"/>
          <w:b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复试过程中应有畅通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的网络环境保</w:t>
      </w:r>
      <w:r>
        <w:rPr>
          <w:rFonts w:ascii="宋体" w:eastAsia="宋体" w:hAnsi="宋体" w:hint="eastAsia"/>
          <w:sz w:val="24"/>
          <w:szCs w:val="24"/>
        </w:rPr>
        <w:t>障（宽带网络或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G</w:t>
      </w:r>
      <w:r>
        <w:rPr>
          <w:rFonts w:ascii="宋体" w:eastAsia="宋体" w:hAnsi="宋体"/>
          <w:sz w:val="24"/>
          <w:szCs w:val="24"/>
        </w:rPr>
        <w:t>网络），若使用移</w:t>
      </w:r>
      <w:proofErr w:type="gramStart"/>
      <w:r>
        <w:rPr>
          <w:rFonts w:ascii="宋体" w:eastAsia="宋体" w:hAnsi="宋体"/>
          <w:sz w:val="24"/>
          <w:szCs w:val="24"/>
        </w:rPr>
        <w:t>动数据</w:t>
      </w:r>
      <w:proofErr w:type="gramEnd"/>
      <w:r>
        <w:rPr>
          <w:rFonts w:ascii="宋体" w:eastAsia="宋体" w:hAnsi="宋体" w:hint="eastAsia"/>
          <w:sz w:val="24"/>
          <w:szCs w:val="24"/>
        </w:rPr>
        <w:t>进行考核，平均每位考生进行完整的考核流程预计消耗不小于</w:t>
      </w:r>
      <w:r>
        <w:rPr>
          <w:rFonts w:ascii="宋体" w:eastAsia="宋体" w:hAnsi="宋体" w:hint="eastAsia"/>
          <w:sz w:val="24"/>
          <w:szCs w:val="24"/>
        </w:rPr>
        <w:t>200</w:t>
      </w:r>
      <w:r>
        <w:rPr>
          <w:rFonts w:ascii="宋体" w:eastAsia="宋体" w:hAnsi="宋体"/>
          <w:sz w:val="24"/>
          <w:szCs w:val="24"/>
        </w:rPr>
        <w:t>M</w:t>
      </w:r>
      <w:r>
        <w:rPr>
          <w:rFonts w:ascii="宋体" w:eastAsia="宋体" w:hAnsi="宋体" w:hint="eastAsia"/>
          <w:sz w:val="24"/>
          <w:szCs w:val="24"/>
        </w:rPr>
        <w:t>流量，请考生自行提前备足流量。</w:t>
      </w:r>
    </w:p>
    <w:p w:rsidR="00421A36" w:rsidRDefault="000F5F8E" w:rsidP="005064B5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3</w:t>
      </w:r>
      <w:r>
        <w:rPr>
          <w:rFonts w:ascii="宋体" w:eastAsia="宋体" w:hAnsi="宋体" w:hint="eastAsia"/>
          <w:b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复试过程中使用到的所有设备应连接电源或电量充足，以防出现中途断电、停机现象。</w:t>
      </w:r>
    </w:p>
    <w:p w:rsidR="00421A36" w:rsidRDefault="000F5F8E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二、软件与平台</w:t>
      </w:r>
    </w:p>
    <w:p w:rsidR="00421A36" w:rsidRDefault="000F5F8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我</w:t>
      </w:r>
      <w:r>
        <w:rPr>
          <w:rFonts w:ascii="宋体" w:eastAsia="宋体" w:hAnsi="宋体" w:hint="eastAsia"/>
          <w:sz w:val="24"/>
          <w:szCs w:val="24"/>
        </w:rPr>
        <w:t>院硕士推免生网络面试</w:t>
      </w:r>
      <w:r>
        <w:rPr>
          <w:rFonts w:ascii="宋体" w:eastAsia="宋体" w:hAnsi="宋体"/>
          <w:sz w:val="24"/>
          <w:szCs w:val="24"/>
        </w:rPr>
        <w:t>将</w:t>
      </w:r>
      <w:proofErr w:type="gramStart"/>
      <w:r>
        <w:rPr>
          <w:rFonts w:ascii="宋体" w:eastAsia="宋体" w:hAnsi="宋体"/>
          <w:sz w:val="24"/>
          <w:szCs w:val="24"/>
        </w:rPr>
        <w:t>采用腾讯会议</w:t>
      </w:r>
      <w:proofErr w:type="gramEnd"/>
      <w:r>
        <w:rPr>
          <w:rFonts w:ascii="宋体" w:eastAsia="宋体" w:hAnsi="宋体"/>
          <w:sz w:val="24"/>
          <w:szCs w:val="24"/>
        </w:rPr>
        <w:t>软件，</w:t>
      </w:r>
      <w:proofErr w:type="gramStart"/>
      <w:r>
        <w:rPr>
          <w:rFonts w:ascii="宋体" w:eastAsia="宋体" w:hAnsi="宋体"/>
          <w:sz w:val="24"/>
          <w:szCs w:val="24"/>
        </w:rPr>
        <w:t>腾讯会议</w:t>
      </w:r>
      <w:proofErr w:type="gramEnd"/>
      <w:r>
        <w:rPr>
          <w:rFonts w:ascii="宋体" w:eastAsia="宋体" w:hAnsi="宋体"/>
          <w:sz w:val="24"/>
          <w:szCs w:val="24"/>
        </w:rPr>
        <w:t>支持多平台使用，</w:t>
      </w:r>
      <w:r>
        <w:rPr>
          <w:rFonts w:ascii="宋体" w:eastAsia="宋体" w:hAnsi="宋体" w:hint="eastAsia"/>
          <w:sz w:val="24"/>
          <w:szCs w:val="24"/>
        </w:rPr>
        <w:t>请各位考生提前在</w:t>
      </w:r>
      <w:hyperlink r:id="rId8" w:history="1">
        <w:r>
          <w:rPr>
            <w:rFonts w:ascii="宋体" w:eastAsia="宋体" w:hAnsi="宋体"/>
            <w:sz w:val="24"/>
            <w:szCs w:val="24"/>
          </w:rPr>
          <w:t>https://meeting.tencent.com/download-center.html</w:t>
        </w:r>
      </w:hyperlink>
      <w:proofErr w:type="gramStart"/>
      <w:r>
        <w:rPr>
          <w:rFonts w:ascii="宋体" w:eastAsia="宋体" w:hAnsi="宋体" w:hint="eastAsia"/>
          <w:sz w:val="24"/>
          <w:szCs w:val="24"/>
        </w:rPr>
        <w:t>下载腾讯会议</w:t>
      </w:r>
      <w:proofErr w:type="gramEnd"/>
      <w:r>
        <w:rPr>
          <w:rFonts w:ascii="宋体" w:eastAsia="宋体" w:hAnsi="宋体" w:hint="eastAsia"/>
          <w:sz w:val="24"/>
          <w:szCs w:val="24"/>
        </w:rPr>
        <w:t>客户端，并阅读其官网使用手册，熟悉平台基本功能与使用流程。考生</w:t>
      </w:r>
      <w:r>
        <w:rPr>
          <w:rFonts w:ascii="宋体" w:eastAsia="宋体" w:hAnsi="宋体" w:hint="eastAsia"/>
          <w:sz w:val="24"/>
          <w:szCs w:val="24"/>
        </w:rPr>
        <w:lastRenderedPageBreak/>
        <w:t>需提前注册</w:t>
      </w:r>
      <w:proofErr w:type="gramStart"/>
      <w:r>
        <w:rPr>
          <w:rFonts w:ascii="宋体" w:eastAsia="宋体" w:hAnsi="宋体" w:hint="eastAsia"/>
          <w:sz w:val="24"/>
          <w:szCs w:val="24"/>
        </w:rPr>
        <w:t>两个腾讯会议</w:t>
      </w:r>
      <w:proofErr w:type="gramEnd"/>
      <w:r>
        <w:rPr>
          <w:rFonts w:ascii="宋体" w:eastAsia="宋体" w:hAnsi="宋体" w:hint="eastAsia"/>
          <w:sz w:val="24"/>
          <w:szCs w:val="24"/>
        </w:rPr>
        <w:t>账号，以实现双</w:t>
      </w:r>
      <w:r>
        <w:rPr>
          <w:rFonts w:ascii="宋体" w:eastAsia="宋体" w:hAnsi="宋体" w:hint="eastAsia"/>
          <w:sz w:val="24"/>
          <w:szCs w:val="24"/>
        </w:rPr>
        <w:t>机位面试模式。</w:t>
      </w:r>
    </w:p>
    <w:p w:rsidR="00421A36" w:rsidRDefault="000F5F8E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三、复试流程</w:t>
      </w:r>
    </w:p>
    <w:p w:rsidR="00421A36" w:rsidRDefault="000F5F8E" w:rsidP="005064B5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1. </w:t>
      </w:r>
      <w:r>
        <w:rPr>
          <w:rFonts w:ascii="宋体" w:eastAsia="宋体" w:hAnsi="宋体" w:hint="eastAsia"/>
          <w:sz w:val="24"/>
          <w:szCs w:val="24"/>
        </w:rPr>
        <w:t>复试前，复试小组秘书会联系考生，组建面试工作</w:t>
      </w:r>
      <w:r>
        <w:rPr>
          <w:rFonts w:ascii="宋体" w:eastAsia="宋体" w:hAnsi="宋体" w:hint="eastAsia"/>
          <w:sz w:val="24"/>
          <w:szCs w:val="24"/>
        </w:rPr>
        <w:t>Q</w:t>
      </w:r>
      <w:r>
        <w:rPr>
          <w:rFonts w:ascii="宋体" w:eastAsia="宋体" w:hAnsi="宋体"/>
          <w:sz w:val="24"/>
          <w:szCs w:val="24"/>
        </w:rPr>
        <w:t>Q</w:t>
      </w:r>
      <w:r>
        <w:rPr>
          <w:rFonts w:ascii="宋体" w:eastAsia="宋体" w:hAnsi="宋体" w:hint="eastAsia"/>
          <w:sz w:val="24"/>
          <w:szCs w:val="24"/>
        </w:rPr>
        <w:t>群（</w:t>
      </w:r>
      <w:proofErr w:type="gramStart"/>
      <w:r>
        <w:rPr>
          <w:rFonts w:ascii="宋体" w:eastAsia="宋体" w:hAnsi="宋体" w:hint="eastAsia"/>
          <w:sz w:val="24"/>
          <w:szCs w:val="24"/>
        </w:rPr>
        <w:t>微信群</w:t>
      </w:r>
      <w:proofErr w:type="gramEnd"/>
      <w:r>
        <w:rPr>
          <w:rFonts w:ascii="宋体" w:eastAsia="宋体" w:hAnsi="宋体" w:hint="eastAsia"/>
          <w:sz w:val="24"/>
          <w:szCs w:val="24"/>
        </w:rPr>
        <w:t>），并在面试前完成软硬件平台测试工作，对组内考生考核顺序进行随机排序，并在工作群中公示复试顺序。</w:t>
      </w:r>
    </w:p>
    <w:p w:rsidR="00421A36" w:rsidRDefault="000F5F8E" w:rsidP="005064B5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复试时，考生在复试小组工作群候考，复试小组秘书负责考生的进场顺序，请关注复试小组秘书老师提醒与通知，并向考生发放会议</w:t>
      </w:r>
      <w:r>
        <w:rPr>
          <w:rFonts w:ascii="宋体" w:eastAsia="宋体" w:hAnsi="宋体" w:hint="eastAsia"/>
          <w:sz w:val="24"/>
          <w:szCs w:val="24"/>
        </w:rPr>
        <w:t>ID</w:t>
      </w:r>
      <w:r>
        <w:rPr>
          <w:rFonts w:ascii="宋体" w:eastAsia="宋体" w:hAnsi="宋体" w:hint="eastAsia"/>
          <w:sz w:val="24"/>
          <w:szCs w:val="24"/>
        </w:rPr>
        <w:t>及密码</w:t>
      </w:r>
      <w:r>
        <w:rPr>
          <w:rFonts w:ascii="宋体" w:eastAsia="宋体" w:hAnsi="宋体"/>
          <w:sz w:val="24"/>
          <w:szCs w:val="24"/>
        </w:rPr>
        <w:t>)</w:t>
      </w:r>
      <w:r>
        <w:rPr>
          <w:rFonts w:ascii="宋体" w:eastAsia="宋体" w:hAnsi="宋体" w:hint="eastAsia"/>
          <w:sz w:val="24"/>
          <w:szCs w:val="24"/>
        </w:rPr>
        <w:t>。进入网络会议室后，考生需将本人面部放大至屏幕中间，并把“身份证”举至胸前，由复试小组秘书进行人证识别，审核确认考生身份。</w:t>
      </w:r>
    </w:p>
    <w:p w:rsidR="00421A36" w:rsidRDefault="00421A3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421A36" w:rsidRDefault="000F5F8E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3856355" cy="2536190"/>
            <wp:effectExtent l="0" t="0" r="0" b="0"/>
            <wp:docPr id="1" name="图片 1" descr="https://inews.gtimg.com/newsapp_bt/0/11678265998/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inews.gtimg.com/newsapp_bt/0/11678265998/10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635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A36" w:rsidRDefault="000F5F8E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完成身份核验后，考生需向考核小组成员全方位展示面试空间环境，并需满足以下条件：</w:t>
      </w:r>
    </w:p>
    <w:p w:rsidR="00421A36" w:rsidRDefault="000F5F8E" w:rsidP="005064B5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</w:t>
      </w:r>
      <w:r>
        <w:rPr>
          <w:rFonts w:ascii="宋体" w:eastAsia="宋体" w:hAnsi="宋体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考生</w:t>
      </w:r>
      <w:r>
        <w:rPr>
          <w:rFonts w:ascii="宋体" w:eastAsia="宋体" w:hAnsi="宋体"/>
          <w:sz w:val="24"/>
          <w:szCs w:val="24"/>
        </w:rPr>
        <w:t>应考空间环境符合要求</w:t>
      </w:r>
      <w:r>
        <w:rPr>
          <w:rFonts w:ascii="宋体" w:eastAsia="宋体" w:hAnsi="宋体" w:hint="eastAsia"/>
          <w:sz w:val="24"/>
          <w:szCs w:val="24"/>
        </w:rPr>
        <w:t>（除考生外无其他人员在场，网络通畅、光线适宜、安静、无干扰、相对封闭的独立空间，面试场所考生座位</w:t>
      </w:r>
      <w:r>
        <w:rPr>
          <w:rFonts w:ascii="宋体" w:eastAsia="宋体" w:hAnsi="宋体"/>
          <w:sz w:val="24"/>
          <w:szCs w:val="24"/>
        </w:rPr>
        <w:t>1.5m</w:t>
      </w:r>
      <w:r>
        <w:rPr>
          <w:rFonts w:ascii="宋体" w:eastAsia="宋体" w:hAnsi="宋体"/>
          <w:sz w:val="24"/>
          <w:szCs w:val="24"/>
        </w:rPr>
        <w:t>范围内不得存放任何书刊、报纸、资料、其他电子设备等</w:t>
      </w:r>
      <w:r>
        <w:rPr>
          <w:rFonts w:ascii="宋体" w:eastAsia="宋体" w:hAnsi="宋体" w:hint="eastAsia"/>
          <w:sz w:val="24"/>
          <w:szCs w:val="24"/>
        </w:rPr>
        <w:t>）；</w:t>
      </w:r>
    </w:p>
    <w:p w:rsidR="00421A36" w:rsidRDefault="000F5F8E" w:rsidP="005064B5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</w:t>
      </w:r>
      <w:r>
        <w:rPr>
          <w:rFonts w:ascii="宋体" w:eastAsia="宋体" w:hAnsi="宋体"/>
          <w:b/>
          <w:sz w:val="24"/>
          <w:szCs w:val="24"/>
        </w:rPr>
        <w:t>2</w:t>
      </w:r>
      <w:r>
        <w:rPr>
          <w:rFonts w:ascii="宋体" w:eastAsia="宋体" w:hAnsi="宋体"/>
          <w:b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>硬件设备设施满足网络远程面试双机位要求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音频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视频全程开启；</w:t>
      </w:r>
    </w:p>
    <w:p w:rsidR="00421A36" w:rsidRDefault="000F5F8E" w:rsidP="005064B5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</w:t>
      </w:r>
      <w:r>
        <w:rPr>
          <w:rFonts w:ascii="宋体" w:eastAsia="宋体" w:hAnsi="宋体" w:hint="eastAsia"/>
          <w:b/>
          <w:sz w:val="24"/>
          <w:szCs w:val="24"/>
        </w:rPr>
        <w:t>3</w:t>
      </w:r>
      <w:r>
        <w:rPr>
          <w:rFonts w:ascii="宋体" w:eastAsia="宋体" w:hAnsi="宋体"/>
          <w:b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>软件安装正确，</w:t>
      </w:r>
      <w:r>
        <w:rPr>
          <w:rFonts w:ascii="宋体" w:eastAsia="宋体" w:hAnsi="宋体" w:hint="eastAsia"/>
          <w:sz w:val="24"/>
          <w:szCs w:val="24"/>
        </w:rPr>
        <w:t>画面、</w:t>
      </w:r>
      <w:r>
        <w:rPr>
          <w:rFonts w:ascii="宋体" w:eastAsia="宋体" w:hAnsi="宋体"/>
          <w:sz w:val="24"/>
          <w:szCs w:val="24"/>
        </w:rPr>
        <w:t>音质调试合格。</w:t>
      </w:r>
    </w:p>
    <w:p w:rsidR="00421A36" w:rsidRDefault="000F5F8E" w:rsidP="005064B5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</w:t>
      </w:r>
      <w:r>
        <w:rPr>
          <w:rFonts w:ascii="宋体" w:eastAsia="宋体" w:hAnsi="宋体" w:hint="eastAsia"/>
          <w:b/>
          <w:sz w:val="24"/>
          <w:szCs w:val="24"/>
        </w:rPr>
        <w:t>4</w:t>
      </w:r>
      <w:r>
        <w:rPr>
          <w:rFonts w:ascii="宋体" w:eastAsia="宋体" w:hAnsi="宋体"/>
          <w:b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考生</w:t>
      </w:r>
      <w:r>
        <w:rPr>
          <w:rFonts w:ascii="宋体" w:eastAsia="宋体" w:hAnsi="宋体"/>
          <w:sz w:val="24"/>
          <w:szCs w:val="24"/>
        </w:rPr>
        <w:t>全程正面免冠朝向摄像头，不得佩戴口罩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头发不可遮挡耳朵，不得戴耳饰</w:t>
      </w:r>
      <w:r>
        <w:rPr>
          <w:rFonts w:ascii="宋体" w:eastAsia="宋体" w:hAnsi="宋体" w:hint="eastAsia"/>
          <w:sz w:val="24"/>
          <w:szCs w:val="24"/>
        </w:rPr>
        <w:t>、耳机</w:t>
      </w:r>
      <w:r>
        <w:rPr>
          <w:rFonts w:ascii="宋体" w:eastAsia="宋体" w:hAnsi="宋体"/>
          <w:sz w:val="24"/>
          <w:szCs w:val="24"/>
        </w:rPr>
        <w:t>。</w:t>
      </w:r>
    </w:p>
    <w:p w:rsidR="00421A36" w:rsidRDefault="000F5F8E" w:rsidP="005064B5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</w:t>
      </w:r>
      <w:r>
        <w:rPr>
          <w:rFonts w:ascii="宋体" w:eastAsia="宋体" w:hAnsi="宋体" w:hint="eastAsia"/>
          <w:b/>
          <w:sz w:val="24"/>
          <w:szCs w:val="24"/>
        </w:rPr>
        <w:t>5</w:t>
      </w:r>
      <w:r>
        <w:rPr>
          <w:rFonts w:ascii="宋体" w:eastAsia="宋体" w:hAnsi="宋体"/>
          <w:b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复试</w:t>
      </w:r>
      <w:r>
        <w:rPr>
          <w:rFonts w:ascii="宋体" w:eastAsia="宋体" w:hAnsi="宋体"/>
          <w:sz w:val="24"/>
          <w:szCs w:val="24"/>
        </w:rPr>
        <w:t>期间视频背景必须是真实环境，不允许使</w:t>
      </w:r>
      <w:r>
        <w:rPr>
          <w:rFonts w:ascii="宋体" w:eastAsia="宋体" w:hAnsi="宋体"/>
          <w:sz w:val="24"/>
          <w:szCs w:val="24"/>
        </w:rPr>
        <w:t>用虚拟背景、更换视频</w:t>
      </w:r>
      <w:r>
        <w:rPr>
          <w:rFonts w:ascii="宋体" w:eastAsia="宋体" w:hAnsi="宋体"/>
          <w:sz w:val="24"/>
          <w:szCs w:val="24"/>
        </w:rPr>
        <w:lastRenderedPageBreak/>
        <w:t>背景</w:t>
      </w:r>
      <w:r>
        <w:rPr>
          <w:rFonts w:ascii="宋体" w:eastAsia="宋体" w:hAnsi="宋体" w:hint="eastAsia"/>
          <w:sz w:val="24"/>
          <w:szCs w:val="24"/>
        </w:rPr>
        <w:t>；</w:t>
      </w:r>
      <w:r>
        <w:rPr>
          <w:rFonts w:ascii="宋体" w:eastAsia="宋体" w:hAnsi="宋体"/>
          <w:sz w:val="24"/>
          <w:szCs w:val="24"/>
        </w:rPr>
        <w:t>不允许采用任何方式变声、更改人像。</w:t>
      </w:r>
    </w:p>
    <w:p w:rsidR="00421A36" w:rsidRDefault="000F5F8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复试过程中，复试小组成员评分采用线下集中模式，复试结束后，考生经复试小组示意后退出会议室，完成复试。</w:t>
      </w:r>
    </w:p>
    <w:p w:rsidR="00421A36" w:rsidRDefault="000F5F8E" w:rsidP="005064B5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复试结束后，考生不得以任何形式在任何平台发布考核信息。</w:t>
      </w:r>
    </w:p>
    <w:p w:rsidR="00421A36" w:rsidRDefault="000F5F8E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四、注意事项</w:t>
      </w:r>
    </w:p>
    <w:p w:rsidR="00421A36" w:rsidRDefault="000F5F8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）考生严格按照既定面试顺序进入网络会议室，不得迟到、插队。</w:t>
      </w:r>
    </w:p>
    <w:p w:rsidR="00421A36" w:rsidRDefault="000F5F8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）考生不得无故中途退场、离场</w:t>
      </w:r>
      <w:r>
        <w:rPr>
          <w:rFonts w:ascii="宋体" w:eastAsia="宋体" w:hAnsi="宋体"/>
          <w:sz w:val="24"/>
          <w:szCs w:val="24"/>
        </w:rPr>
        <w:t>。</w:t>
      </w:r>
    </w:p>
    <w:p w:rsidR="00421A36" w:rsidRDefault="000F5F8E">
      <w:pPr>
        <w:spacing w:line="360" w:lineRule="auto"/>
        <w:ind w:firstLineChars="200" w:firstLine="480"/>
        <w:rPr>
          <w:rFonts w:ascii="Segoe UI" w:hAnsi="Segoe UI" w:cs="Segoe UI"/>
          <w:color w:val="000000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复试过程中禁止考生录音、录像和录屏，禁止将相关信息泄露或公布。</w:t>
      </w:r>
    </w:p>
    <w:p w:rsidR="00421A36" w:rsidRDefault="00421A3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421A36" w:rsidRDefault="00421A3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421A36" w:rsidRDefault="000F5F8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   </w:t>
      </w:r>
      <w:r>
        <w:rPr>
          <w:rFonts w:ascii="宋体" w:eastAsia="宋体" w:hAnsi="宋体" w:hint="eastAsia"/>
          <w:sz w:val="24"/>
          <w:szCs w:val="24"/>
        </w:rPr>
        <w:t>长安大学</w:t>
      </w:r>
      <w:r>
        <w:rPr>
          <w:rFonts w:ascii="宋体" w:eastAsia="宋体" w:hAnsi="宋体" w:hint="eastAsia"/>
          <w:sz w:val="24"/>
          <w:szCs w:val="24"/>
          <w:lang w:eastAsia="zh-Hans"/>
        </w:rPr>
        <w:t>汽车</w:t>
      </w:r>
      <w:r>
        <w:rPr>
          <w:rFonts w:ascii="宋体" w:eastAsia="宋体" w:hAnsi="宋体" w:hint="eastAsia"/>
          <w:sz w:val="24"/>
          <w:szCs w:val="24"/>
        </w:rPr>
        <w:t>学院</w:t>
      </w:r>
    </w:p>
    <w:p w:rsidR="00421A36" w:rsidRDefault="000F5F8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 xml:space="preserve">             </w:t>
      </w:r>
      <w:r>
        <w:rPr>
          <w:rFonts w:ascii="宋体" w:eastAsia="宋体" w:hAnsi="宋体"/>
          <w:sz w:val="24"/>
          <w:szCs w:val="24"/>
        </w:rPr>
        <w:t>2021</w:t>
      </w:r>
      <w:r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>9</w:t>
      </w:r>
      <w:r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14</w:t>
      </w:r>
      <w:r>
        <w:rPr>
          <w:rFonts w:ascii="宋体" w:eastAsia="宋体" w:hAnsi="宋体"/>
          <w:sz w:val="24"/>
          <w:szCs w:val="24"/>
        </w:rPr>
        <w:t>日</w:t>
      </w:r>
    </w:p>
    <w:sectPr w:rsidR="00421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苹方-简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E0"/>
    <w:rsid w:val="000219AB"/>
    <w:rsid w:val="000254B7"/>
    <w:rsid w:val="00050B81"/>
    <w:rsid w:val="00074108"/>
    <w:rsid w:val="00090BA4"/>
    <w:rsid w:val="00093B95"/>
    <w:rsid w:val="000E47AE"/>
    <w:rsid w:val="000F5F8E"/>
    <w:rsid w:val="00100BD0"/>
    <w:rsid w:val="0010133C"/>
    <w:rsid w:val="001173FB"/>
    <w:rsid w:val="001367E0"/>
    <w:rsid w:val="001405B1"/>
    <w:rsid w:val="00176A23"/>
    <w:rsid w:val="00181CB7"/>
    <w:rsid w:val="0019554D"/>
    <w:rsid w:val="001A40CD"/>
    <w:rsid w:val="001B6690"/>
    <w:rsid w:val="001B716C"/>
    <w:rsid w:val="001C2742"/>
    <w:rsid w:val="001D13F6"/>
    <w:rsid w:val="001D2CBE"/>
    <w:rsid w:val="001F16BC"/>
    <w:rsid w:val="002072E4"/>
    <w:rsid w:val="00237296"/>
    <w:rsid w:val="00255307"/>
    <w:rsid w:val="00284FEF"/>
    <w:rsid w:val="0029507B"/>
    <w:rsid w:val="002A33CE"/>
    <w:rsid w:val="002B599B"/>
    <w:rsid w:val="003104DC"/>
    <w:rsid w:val="00366B62"/>
    <w:rsid w:val="00392B93"/>
    <w:rsid w:val="00395D59"/>
    <w:rsid w:val="003D69EB"/>
    <w:rsid w:val="003E4575"/>
    <w:rsid w:val="003F726E"/>
    <w:rsid w:val="00414410"/>
    <w:rsid w:val="00421A36"/>
    <w:rsid w:val="00455C4F"/>
    <w:rsid w:val="00466AEB"/>
    <w:rsid w:val="00482399"/>
    <w:rsid w:val="004A2141"/>
    <w:rsid w:val="004B305B"/>
    <w:rsid w:val="005064B5"/>
    <w:rsid w:val="005171F5"/>
    <w:rsid w:val="00555767"/>
    <w:rsid w:val="00556193"/>
    <w:rsid w:val="005652EC"/>
    <w:rsid w:val="005B096E"/>
    <w:rsid w:val="005C5914"/>
    <w:rsid w:val="005F509A"/>
    <w:rsid w:val="005F664F"/>
    <w:rsid w:val="00632F01"/>
    <w:rsid w:val="00647767"/>
    <w:rsid w:val="00651964"/>
    <w:rsid w:val="00666195"/>
    <w:rsid w:val="00687112"/>
    <w:rsid w:val="006D5575"/>
    <w:rsid w:val="00752515"/>
    <w:rsid w:val="00763B30"/>
    <w:rsid w:val="00765488"/>
    <w:rsid w:val="0077325F"/>
    <w:rsid w:val="00786328"/>
    <w:rsid w:val="00795590"/>
    <w:rsid w:val="00796174"/>
    <w:rsid w:val="007A28ED"/>
    <w:rsid w:val="007A6059"/>
    <w:rsid w:val="007C2AA7"/>
    <w:rsid w:val="0081053B"/>
    <w:rsid w:val="00842485"/>
    <w:rsid w:val="008463C9"/>
    <w:rsid w:val="00855303"/>
    <w:rsid w:val="00856D06"/>
    <w:rsid w:val="00873F15"/>
    <w:rsid w:val="00893CF5"/>
    <w:rsid w:val="008B0746"/>
    <w:rsid w:val="008E4F16"/>
    <w:rsid w:val="00910546"/>
    <w:rsid w:val="00935070"/>
    <w:rsid w:val="009447A0"/>
    <w:rsid w:val="009723B3"/>
    <w:rsid w:val="00986C5A"/>
    <w:rsid w:val="009D252F"/>
    <w:rsid w:val="00A30E68"/>
    <w:rsid w:val="00A31027"/>
    <w:rsid w:val="00A4038D"/>
    <w:rsid w:val="00A4071E"/>
    <w:rsid w:val="00A85276"/>
    <w:rsid w:val="00A96655"/>
    <w:rsid w:val="00AC2CC9"/>
    <w:rsid w:val="00B123AA"/>
    <w:rsid w:val="00B426BF"/>
    <w:rsid w:val="00B53507"/>
    <w:rsid w:val="00B5387E"/>
    <w:rsid w:val="00B807A9"/>
    <w:rsid w:val="00BC13DE"/>
    <w:rsid w:val="00BD1FED"/>
    <w:rsid w:val="00C164F0"/>
    <w:rsid w:val="00C33413"/>
    <w:rsid w:val="00C465CC"/>
    <w:rsid w:val="00C61021"/>
    <w:rsid w:val="00C72326"/>
    <w:rsid w:val="00C815E1"/>
    <w:rsid w:val="00C90587"/>
    <w:rsid w:val="00CA4DA9"/>
    <w:rsid w:val="00CC780C"/>
    <w:rsid w:val="00CD36E9"/>
    <w:rsid w:val="00CF417D"/>
    <w:rsid w:val="00D26287"/>
    <w:rsid w:val="00D308A5"/>
    <w:rsid w:val="00D40D69"/>
    <w:rsid w:val="00D61827"/>
    <w:rsid w:val="00DA3C4F"/>
    <w:rsid w:val="00DB1032"/>
    <w:rsid w:val="00E341E6"/>
    <w:rsid w:val="00E56E3B"/>
    <w:rsid w:val="00E722BB"/>
    <w:rsid w:val="00E96F4A"/>
    <w:rsid w:val="00EC7AAB"/>
    <w:rsid w:val="00EE0EDE"/>
    <w:rsid w:val="00EE2703"/>
    <w:rsid w:val="00F16A51"/>
    <w:rsid w:val="00F27970"/>
    <w:rsid w:val="00F62A55"/>
    <w:rsid w:val="00F6411E"/>
    <w:rsid w:val="00F70218"/>
    <w:rsid w:val="00FA633F"/>
    <w:rsid w:val="00FD41A4"/>
    <w:rsid w:val="00FF534B"/>
    <w:rsid w:val="2F9FC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unhideWhenUsed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unhideWhenUsed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.tencent.com/download-center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延成</dc:creator>
  <cp:lastModifiedBy>刘萍</cp:lastModifiedBy>
  <cp:revision>2</cp:revision>
  <dcterms:created xsi:type="dcterms:W3CDTF">2022-09-14T02:35:00Z</dcterms:created>
  <dcterms:modified xsi:type="dcterms:W3CDTF">2022-09-14T02:35:00Z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